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B7" w:rsidRDefault="000E5365" w:rsidP="000E5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365">
        <w:rPr>
          <w:rFonts w:ascii="Times New Roman" w:hAnsi="Times New Roman" w:cs="Times New Roman"/>
          <w:b/>
          <w:sz w:val="24"/>
          <w:szCs w:val="24"/>
        </w:rPr>
        <w:t>О сроках, местах и порядке информирования о результатах итогового сочинения (изложения)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Итоговое сочинение (изложение) в текущем учебном году проводится 6 декабря (основная дата).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Проверка и оценивание итогового сочинения (изложения) осуществляется комиссией, с</w:t>
      </w:r>
      <w:bookmarkStart w:id="0" w:name="_GoBack"/>
      <w:bookmarkEnd w:id="0"/>
      <w:r w:rsidRPr="000E5365">
        <w:rPr>
          <w:rFonts w:ascii="Times New Roman" w:hAnsi="Times New Roman" w:cs="Times New Roman"/>
          <w:sz w:val="24"/>
          <w:szCs w:val="24"/>
        </w:rPr>
        <w:t>формированной руководителем организации, где участники писали итоговое сочинение (изложение) и завершается не позднее чем через пять календарных дней с даты проведения итогового сочинения (изложения).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Протокол результатов итогового сочинения (изложения) подписывается руководителем организации и лицом, ответственным за перенос результатов проверки из копий бланков регистрации итогового сочинения (изложения) в оригиналы.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Ознакомление участников итогового сочинения (изложения) с результатами итогового сочинения (изложения) осуществляется под подпись не позднее трех рабочих дней после размещения РЦОИ сведений о результатах итогового сочинения (изложения).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Образы оригиналов бланков итогового сочинения (изложения) размещаются на региональных серверах.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Изображения образов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Срок действия итогового сочинения (изложения) как допуска к государственной итоговой аттестации является бессрочным.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Выпускники прошлых лет, обучающиеся СПО могут участвовать в написании итогового сочинения, в том числе при наличии у них итогового сочинения прошлых лет.</w:t>
      </w:r>
    </w:p>
    <w:p w:rsidR="000E5365" w:rsidRPr="000E5365" w:rsidRDefault="000E5365" w:rsidP="000E5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5365" w:rsidRPr="000E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65"/>
    <w:rsid w:val="000E5365"/>
    <w:rsid w:val="0080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7F82"/>
  <w15:chartTrackingRefBased/>
  <w15:docId w15:val="{F5F1AB6E-62A2-4E76-A79F-CEC6F174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1</cp:revision>
  <dcterms:created xsi:type="dcterms:W3CDTF">2023-12-01T08:40:00Z</dcterms:created>
  <dcterms:modified xsi:type="dcterms:W3CDTF">2023-12-01T08:42:00Z</dcterms:modified>
</cp:coreProperties>
</file>