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A1C40">
      <w:pPr>
        <w:pStyle w:val="5"/>
        <w:spacing w:before="183"/>
        <w:ind w:left="0" w:firstLine="0"/>
        <w:jc w:val="right"/>
        <w:rPr>
          <w:rFonts w:hint="default"/>
          <w:lang w:val="ru-RU"/>
        </w:rPr>
      </w:pPr>
      <w:r>
        <w:t xml:space="preserve">Приложение  к приказу № </w:t>
      </w:r>
      <w:r>
        <w:rPr>
          <w:rFonts w:hint="default"/>
          <w:lang w:val="ru-RU"/>
        </w:rPr>
        <w:t>56/1 о</w:t>
      </w:r>
      <w:r>
        <w:t xml:space="preserve">т </w:t>
      </w:r>
      <w:r>
        <w:rPr>
          <w:rFonts w:hint="default"/>
          <w:lang w:val="ru-RU"/>
        </w:rPr>
        <w:t>30.09.2</w:t>
      </w:r>
      <w:bookmarkStart w:id="0" w:name="_GoBack"/>
      <w:bookmarkEnd w:id="0"/>
      <w:r>
        <w:rPr>
          <w:rFonts w:hint="default"/>
          <w:lang w:val="ru-RU"/>
        </w:rPr>
        <w:t>024</w:t>
      </w:r>
    </w:p>
    <w:p w14:paraId="436FBEDE">
      <w:pPr>
        <w:pStyle w:val="5"/>
        <w:spacing w:before="183"/>
        <w:ind w:left="0" w:firstLine="0"/>
        <w:jc w:val="right"/>
      </w:pPr>
    </w:p>
    <w:p w14:paraId="4CCA4C7B">
      <w:pPr>
        <w:pStyle w:val="2"/>
        <w:spacing w:before="1" w:line="240" w:lineRule="auto"/>
        <w:ind w:left="3" w:right="139" w:firstLine="0"/>
        <w:jc w:val="center"/>
      </w:pPr>
      <w:r>
        <w:rPr>
          <w:spacing w:val="-2"/>
        </w:rPr>
        <w:t>ПОЛОЖЕНИЕ</w:t>
      </w:r>
    </w:p>
    <w:p w14:paraId="580B8F24">
      <w:pPr>
        <w:spacing w:before="0"/>
        <w:ind w:left="0" w:right="13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сотрудничестве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правоохранительными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органами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сфере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противодействия </w:t>
      </w:r>
      <w:r>
        <w:rPr>
          <w:b/>
          <w:i/>
          <w:spacing w:val="-2"/>
          <w:sz w:val="24"/>
        </w:rPr>
        <w:t>коррупции</w:t>
      </w:r>
    </w:p>
    <w:p w14:paraId="6FEDA6FD">
      <w:pPr>
        <w:pStyle w:val="5"/>
        <w:spacing w:before="180"/>
        <w:ind w:left="0" w:firstLine="0"/>
        <w:jc w:val="left"/>
        <w:rPr>
          <w:b/>
          <w:i/>
        </w:rPr>
      </w:pPr>
    </w:p>
    <w:p w14:paraId="315C565D">
      <w:pPr>
        <w:pStyle w:val="2"/>
        <w:numPr>
          <w:ilvl w:val="0"/>
          <w:numId w:val="1"/>
        </w:numPr>
        <w:tabs>
          <w:tab w:val="left" w:pos="949"/>
        </w:tabs>
        <w:spacing w:before="0" w:after="0" w:line="240" w:lineRule="auto"/>
        <w:ind w:left="949" w:right="0" w:hanging="24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0B264808">
      <w:pPr>
        <w:pStyle w:val="7"/>
        <w:numPr>
          <w:ilvl w:val="1"/>
          <w:numId w:val="1"/>
        </w:numPr>
        <w:tabs>
          <w:tab w:val="left" w:pos="1141"/>
        </w:tabs>
        <w:spacing w:before="1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Настоящее Положение разработано на основе ст.75 Федерального закона от 21 ноября 2011 г. № 232-ФЗ «Об основах охраны здоровья граждан в Российской Федерации», подпункта «б» пункта 25 Указа Президента Российской Федерации от 02 апреля 2013 г. № 309 «О мерах по реализации отдельных положений Федерального закона</w:t>
      </w:r>
    </w:p>
    <w:p w14:paraId="1C47D311">
      <w:pPr>
        <w:pStyle w:val="5"/>
        <w:ind w:firstLine="0"/>
      </w:pPr>
      <w:r>
        <w:t>«О</w:t>
      </w:r>
      <w:r>
        <w:rPr>
          <w:spacing w:val="30"/>
        </w:rPr>
        <w:t xml:space="preserve"> </w:t>
      </w:r>
      <w:r>
        <w:t>противодействии</w:t>
      </w:r>
      <w:r>
        <w:rPr>
          <w:spacing w:val="31"/>
        </w:rPr>
        <w:t xml:space="preserve"> </w:t>
      </w:r>
      <w:r>
        <w:t>коррупции»;</w:t>
      </w:r>
      <w:r>
        <w:rPr>
          <w:spacing w:val="33"/>
        </w:rPr>
        <w:t xml:space="preserve"> </w:t>
      </w:r>
      <w:r>
        <w:t>ст.13.3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25</w:t>
      </w:r>
      <w:r>
        <w:rPr>
          <w:spacing w:val="35"/>
        </w:rPr>
        <w:t xml:space="preserve"> </w:t>
      </w:r>
      <w:r>
        <w:t>декабря</w:t>
      </w:r>
      <w:r>
        <w:rPr>
          <w:spacing w:val="31"/>
        </w:rPr>
        <w:t xml:space="preserve"> </w:t>
      </w:r>
      <w:r>
        <w:t>2008</w:t>
      </w:r>
      <w:r>
        <w:rPr>
          <w:spacing w:val="32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rPr>
          <w:spacing w:val="-12"/>
        </w:rPr>
        <w:t>№</w:t>
      </w:r>
    </w:p>
    <w:p w14:paraId="3B1AD3B1">
      <w:pPr>
        <w:pStyle w:val="5"/>
        <w:ind w:firstLine="0"/>
      </w:pPr>
      <w:r>
        <w:t>273-ФЗ</w:t>
      </w:r>
      <w:r>
        <w:rPr>
          <w:spacing w:val="-4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-2"/>
        </w:rPr>
        <w:t xml:space="preserve"> коррупции».</w:t>
      </w:r>
    </w:p>
    <w:p w14:paraId="65F0BAB9">
      <w:pPr>
        <w:pStyle w:val="7"/>
        <w:numPr>
          <w:ilvl w:val="1"/>
          <w:numId w:val="1"/>
        </w:numPr>
        <w:tabs>
          <w:tab w:val="left" w:pos="1363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 xml:space="preserve"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>
        <w:rPr>
          <w:sz w:val="24"/>
          <w:lang w:val="ru-RU"/>
        </w:rPr>
        <w:t>Кировского</w:t>
      </w:r>
      <w:r>
        <w:rPr>
          <w:rFonts w:hint="default"/>
          <w:sz w:val="24"/>
          <w:lang w:val="ru-RU"/>
        </w:rPr>
        <w:t xml:space="preserve"> областного государственного общеобразовательного бюджетного учреждения «Средняя школа пгт Свеча»</w:t>
      </w:r>
      <w:r>
        <w:rPr>
          <w:sz w:val="24"/>
        </w:rPr>
        <w:t xml:space="preserve"> (далее –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) с правоохранительными </w:t>
      </w:r>
      <w:r>
        <w:rPr>
          <w:spacing w:val="-2"/>
          <w:sz w:val="24"/>
        </w:rPr>
        <w:t>органами.</w:t>
      </w:r>
    </w:p>
    <w:p w14:paraId="14489FFD">
      <w:pPr>
        <w:pStyle w:val="7"/>
        <w:numPr>
          <w:ilvl w:val="1"/>
          <w:numId w:val="1"/>
        </w:numPr>
        <w:tabs>
          <w:tab w:val="left" w:pos="1186"/>
        </w:tabs>
        <w:spacing w:before="0" w:after="0" w:line="240" w:lineRule="auto"/>
        <w:ind w:left="2" w:right="138" w:firstLine="708"/>
        <w:jc w:val="both"/>
        <w:rPr>
          <w:sz w:val="24"/>
        </w:rPr>
      </w:pPr>
      <w:r>
        <w:rPr>
          <w:sz w:val="24"/>
        </w:rPr>
        <w:t xml:space="preserve">Условия настоящего Положения определяют порядок взаимодействия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 с правоохранительными органами и распространяются на всех работников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>.</w:t>
      </w:r>
    </w:p>
    <w:p w14:paraId="5DCAF919">
      <w:pPr>
        <w:pStyle w:val="5"/>
        <w:spacing w:before="6"/>
        <w:ind w:left="0" w:firstLine="0"/>
        <w:jc w:val="left"/>
      </w:pPr>
    </w:p>
    <w:p w14:paraId="727C8447">
      <w:pPr>
        <w:pStyle w:val="2"/>
        <w:numPr>
          <w:ilvl w:val="0"/>
          <w:numId w:val="1"/>
        </w:numPr>
        <w:tabs>
          <w:tab w:val="left" w:pos="950"/>
        </w:tabs>
        <w:spacing w:before="0" w:after="0" w:line="273" w:lineRule="exact"/>
        <w:ind w:left="950" w:right="0" w:hanging="240"/>
        <w:jc w:val="both"/>
      </w:pPr>
      <w:r>
        <w:t>Основные</w:t>
      </w:r>
      <w:r>
        <w:rPr>
          <w:spacing w:val="-3"/>
        </w:rPr>
        <w:t xml:space="preserve"> </w:t>
      </w:r>
      <w:r>
        <w:rPr>
          <w:spacing w:val="-2"/>
        </w:rPr>
        <w:t>функции</w:t>
      </w:r>
    </w:p>
    <w:p w14:paraId="01AE7256">
      <w:pPr>
        <w:pStyle w:val="7"/>
        <w:numPr>
          <w:ilvl w:val="1"/>
          <w:numId w:val="1"/>
        </w:numPr>
        <w:tabs>
          <w:tab w:val="left" w:pos="1270"/>
        </w:tabs>
        <w:spacing w:before="0" w:after="0" w:line="240" w:lineRule="auto"/>
        <w:ind w:left="2" w:right="139" w:firstLine="708"/>
        <w:jc w:val="both"/>
        <w:rPr>
          <w:sz w:val="24"/>
        </w:rPr>
      </w:pPr>
      <w:r>
        <w:rPr>
          <w:sz w:val="24"/>
        </w:rPr>
        <w:t xml:space="preserve">Основной функцией является организация взаимодействия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14:paraId="2E8B9A32">
      <w:pPr>
        <w:pStyle w:val="5"/>
        <w:spacing w:before="3"/>
        <w:ind w:left="0" w:firstLine="0"/>
        <w:jc w:val="left"/>
      </w:pPr>
    </w:p>
    <w:p w14:paraId="19B43248">
      <w:pPr>
        <w:pStyle w:val="2"/>
        <w:numPr>
          <w:ilvl w:val="0"/>
          <w:numId w:val="1"/>
        </w:numPr>
        <w:tabs>
          <w:tab w:val="left" w:pos="950"/>
        </w:tabs>
        <w:spacing w:before="0" w:after="0" w:line="273" w:lineRule="exact"/>
        <w:ind w:left="950" w:right="0" w:hanging="240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14:paraId="57AE22D6">
      <w:pPr>
        <w:pStyle w:val="7"/>
        <w:numPr>
          <w:ilvl w:val="1"/>
          <w:numId w:val="1"/>
        </w:numPr>
        <w:tabs>
          <w:tab w:val="left" w:pos="1196"/>
        </w:tabs>
        <w:spacing w:before="0" w:after="0" w:line="240" w:lineRule="auto"/>
        <w:ind w:left="2" w:right="140" w:firstLine="708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законности, охраны прав и свобод граждан.</w:t>
      </w:r>
    </w:p>
    <w:p w14:paraId="13220396">
      <w:pPr>
        <w:pStyle w:val="7"/>
        <w:numPr>
          <w:ilvl w:val="1"/>
          <w:numId w:val="1"/>
        </w:numPr>
        <w:tabs>
          <w:tab w:val="left" w:pos="1129"/>
        </w:tabs>
        <w:spacing w:before="0" w:after="0" w:line="240" w:lineRule="auto"/>
        <w:ind w:left="1129" w:right="0" w:hanging="420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54746317">
      <w:pPr>
        <w:pStyle w:val="5"/>
        <w:ind w:right="135"/>
      </w:pPr>
      <w:r>
        <w:t>-осуществление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14:paraId="7B75F2D2">
      <w:pPr>
        <w:pStyle w:val="5"/>
        <w:ind w:right="140"/>
      </w:pPr>
      <w:r>
        <w:t xml:space="preserve">-осуществление взаимодействия с правоохранительными органами по своевременному реагированию на факты, приводящие к дестабилизации работы </w:t>
      </w:r>
      <w:r>
        <w:rPr>
          <w:spacing w:val="-2"/>
        </w:rPr>
        <w:t>Учреждения.</w:t>
      </w:r>
    </w:p>
    <w:p w14:paraId="20B5F762">
      <w:pPr>
        <w:pStyle w:val="2"/>
        <w:numPr>
          <w:ilvl w:val="0"/>
          <w:numId w:val="1"/>
        </w:numPr>
        <w:tabs>
          <w:tab w:val="left" w:pos="949"/>
        </w:tabs>
        <w:spacing w:before="4" w:after="0" w:line="273" w:lineRule="exact"/>
        <w:ind w:left="949" w:right="0" w:hanging="240"/>
        <w:jc w:val="both"/>
      </w:pPr>
      <w:r>
        <w:t>Форма</w:t>
      </w:r>
      <w:r>
        <w:rPr>
          <w:spacing w:val="-2"/>
        </w:rPr>
        <w:t xml:space="preserve"> взаимодействия</w:t>
      </w:r>
    </w:p>
    <w:p w14:paraId="0B75C9BD">
      <w:pPr>
        <w:pStyle w:val="7"/>
        <w:numPr>
          <w:ilvl w:val="1"/>
          <w:numId w:val="1"/>
        </w:numPr>
        <w:tabs>
          <w:tab w:val="left" w:pos="1220"/>
        </w:tabs>
        <w:spacing w:before="0" w:after="0" w:line="240" w:lineRule="auto"/>
        <w:ind w:left="1" w:right="140" w:firstLine="708"/>
        <w:jc w:val="both"/>
        <w:rPr>
          <w:sz w:val="24"/>
        </w:rPr>
      </w:pPr>
      <w:r>
        <w:rPr>
          <w:sz w:val="24"/>
        </w:rPr>
        <w:t>Принятие на себя</w:t>
      </w:r>
      <w:r>
        <w:rPr>
          <w:rFonts w:hint="default"/>
          <w:sz w:val="24"/>
          <w:lang w:val="ru-RU"/>
        </w:rPr>
        <w:t xml:space="preserve"> КОГОБУСШ пгт Свеча</w:t>
      </w:r>
      <w:r>
        <w:rPr>
          <w:sz w:val="24"/>
        </w:rPr>
        <w:t xml:space="preserve"> публичного обязательства сообщать в соответствующие правоохранительные органы о случаях совершения коррупционных правонарушений, о которых</w:t>
      </w:r>
      <w:r>
        <w:rPr>
          <w:rFonts w:hint="default"/>
          <w:sz w:val="24"/>
          <w:lang w:val="ru-RU"/>
        </w:rPr>
        <w:t xml:space="preserve"> КОГОБУСШ пгт Свеча</w:t>
      </w:r>
      <w:r>
        <w:rPr>
          <w:sz w:val="24"/>
        </w:rPr>
        <w:t xml:space="preserve"> (работникам учреждения) стало известно.</w:t>
      </w:r>
    </w:p>
    <w:p w14:paraId="487659D0">
      <w:pPr>
        <w:pStyle w:val="7"/>
        <w:numPr>
          <w:ilvl w:val="1"/>
          <w:numId w:val="1"/>
        </w:numPr>
        <w:tabs>
          <w:tab w:val="left" w:pos="1265"/>
        </w:tabs>
        <w:spacing w:before="0" w:after="0" w:line="240" w:lineRule="auto"/>
        <w:ind w:left="1" w:right="136" w:firstLine="708"/>
        <w:jc w:val="both"/>
        <w:rPr>
          <w:sz w:val="24"/>
        </w:rPr>
      </w:pPr>
      <w:r>
        <w:rPr>
          <w:sz w:val="24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известно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, закреплено за директором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>.</w:t>
      </w:r>
    </w:p>
    <w:p w14:paraId="33E7458E">
      <w:pPr>
        <w:pStyle w:val="7"/>
        <w:numPr>
          <w:ilvl w:val="1"/>
          <w:numId w:val="1"/>
        </w:numPr>
        <w:tabs>
          <w:tab w:val="left" w:pos="1192"/>
        </w:tabs>
        <w:spacing w:before="0" w:after="0" w:line="240" w:lineRule="auto"/>
        <w:ind w:left="2" w:right="137" w:firstLine="708"/>
        <w:jc w:val="both"/>
        <w:rPr>
          <w:sz w:val="24"/>
        </w:rPr>
      </w:pPr>
      <w:r>
        <w:rPr>
          <w:sz w:val="24"/>
        </w:rPr>
        <w:t>Организация принимает на себя обязательство воздержаться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1849060E">
      <w:pPr>
        <w:pStyle w:val="7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040" w:right="708" w:bottom="280" w:left="1700" w:header="720" w:footer="720" w:gutter="0"/>
          <w:cols w:space="720" w:num="1"/>
        </w:sectPr>
      </w:pPr>
    </w:p>
    <w:p w14:paraId="09F98DF2">
      <w:pPr>
        <w:pStyle w:val="7"/>
        <w:numPr>
          <w:ilvl w:val="1"/>
          <w:numId w:val="1"/>
        </w:numPr>
        <w:tabs>
          <w:tab w:val="left" w:pos="1143"/>
        </w:tabs>
        <w:spacing w:before="68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14:paraId="550D8E66">
      <w:pPr>
        <w:pStyle w:val="7"/>
        <w:numPr>
          <w:ilvl w:val="1"/>
          <w:numId w:val="1"/>
        </w:numPr>
        <w:tabs>
          <w:tab w:val="left" w:pos="1257"/>
        </w:tabs>
        <w:spacing w:before="0" w:after="0" w:line="240" w:lineRule="auto"/>
        <w:ind w:left="1" w:right="135" w:firstLine="708"/>
        <w:jc w:val="both"/>
        <w:rPr>
          <w:sz w:val="24"/>
        </w:rPr>
      </w:pPr>
      <w:r>
        <w:rPr>
          <w:sz w:val="24"/>
        </w:rPr>
        <w:t>Оказание содействия полномочным представителем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14:paraId="5CD3A803">
      <w:pPr>
        <w:pStyle w:val="7"/>
        <w:numPr>
          <w:ilvl w:val="1"/>
          <w:numId w:val="1"/>
        </w:numPr>
        <w:tabs>
          <w:tab w:val="left" w:pos="1153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 xml:space="preserve">Руководству </w:t>
      </w:r>
      <w:r>
        <w:rPr>
          <w:sz w:val="24"/>
          <w:lang w:val="ru-RU"/>
        </w:rPr>
        <w:t>КОГОБУСШ</w:t>
      </w:r>
      <w:r>
        <w:rPr>
          <w:rFonts w:hint="default"/>
          <w:sz w:val="24"/>
          <w:lang w:val="ru-RU"/>
        </w:rPr>
        <w:t xml:space="preserve"> пгт Свеча</w:t>
      </w:r>
      <w:r>
        <w:rPr>
          <w:sz w:val="24"/>
        </w:rPr>
        <w:t xml:space="preserve">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</w:t>
      </w:r>
      <w:r>
        <w:rPr>
          <w:spacing w:val="-2"/>
          <w:sz w:val="24"/>
        </w:rPr>
        <w:t>правонарушениях.</w:t>
      </w:r>
    </w:p>
    <w:p w14:paraId="2201DA84">
      <w:pPr>
        <w:pStyle w:val="7"/>
        <w:numPr>
          <w:ilvl w:val="1"/>
          <w:numId w:val="1"/>
        </w:numPr>
        <w:tabs>
          <w:tab w:val="left" w:pos="1159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 xml:space="preserve">Руководство и работники не должны допускать вмешательства в выполнение служебных обязанностей должностными лицами судебных или правоохранительных </w:t>
      </w:r>
      <w:r>
        <w:rPr>
          <w:spacing w:val="-2"/>
          <w:sz w:val="24"/>
        </w:rPr>
        <w:t>органов.</w:t>
      </w:r>
    </w:p>
    <w:p w14:paraId="3252FC5D">
      <w:pPr>
        <w:pStyle w:val="5"/>
        <w:spacing w:before="6"/>
        <w:ind w:left="0" w:firstLine="0"/>
        <w:jc w:val="left"/>
      </w:pPr>
    </w:p>
    <w:p w14:paraId="1B89D88B">
      <w:pPr>
        <w:pStyle w:val="2"/>
        <w:numPr>
          <w:ilvl w:val="0"/>
          <w:numId w:val="1"/>
        </w:numPr>
        <w:tabs>
          <w:tab w:val="left" w:pos="949"/>
        </w:tabs>
        <w:spacing w:before="0" w:after="0" w:line="273" w:lineRule="exact"/>
        <w:ind w:left="949" w:right="0" w:hanging="240"/>
        <w:jc w:val="both"/>
      </w:pP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работодателя</w:t>
      </w:r>
    </w:p>
    <w:p w14:paraId="12A47A2C">
      <w:pPr>
        <w:pStyle w:val="7"/>
        <w:numPr>
          <w:ilvl w:val="1"/>
          <w:numId w:val="1"/>
        </w:numPr>
        <w:tabs>
          <w:tab w:val="left" w:pos="1136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Разрабатывать и осуществлять мероприятия, направленные на предупреждение правонарушений, выявление причин и условий, способствующих их совершению.</w:t>
      </w:r>
    </w:p>
    <w:p w14:paraId="46B59B77">
      <w:pPr>
        <w:pStyle w:val="7"/>
        <w:numPr>
          <w:ilvl w:val="1"/>
          <w:numId w:val="1"/>
        </w:numPr>
        <w:tabs>
          <w:tab w:val="left" w:pos="1319"/>
        </w:tabs>
        <w:spacing w:before="0" w:after="0" w:line="240" w:lineRule="auto"/>
        <w:ind w:left="1" w:right="138" w:firstLine="708"/>
        <w:jc w:val="both"/>
        <w:rPr>
          <w:sz w:val="24"/>
        </w:rPr>
      </w:pPr>
      <w:r>
        <w:rPr>
          <w:sz w:val="24"/>
        </w:rPr>
        <w:t xml:space="preserve">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</w:t>
      </w:r>
      <w:r>
        <w:rPr>
          <w:spacing w:val="-2"/>
          <w:sz w:val="24"/>
        </w:rPr>
        <w:t>правонарушений.</w:t>
      </w:r>
    </w:p>
    <w:p w14:paraId="04843460">
      <w:pPr>
        <w:pStyle w:val="7"/>
        <w:numPr>
          <w:ilvl w:val="1"/>
          <w:numId w:val="1"/>
        </w:numPr>
        <w:tabs>
          <w:tab w:val="left" w:pos="1247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Рассматривать жалобы и заявления граждан по вопросам, касающимся конфликтов интересов, обобщать и анализировать поступающую информацию.</w:t>
      </w:r>
    </w:p>
    <w:p w14:paraId="133C633C">
      <w:pPr>
        <w:pStyle w:val="5"/>
        <w:spacing w:before="3"/>
        <w:ind w:left="0" w:firstLine="0"/>
        <w:jc w:val="left"/>
      </w:pPr>
    </w:p>
    <w:p w14:paraId="39142732">
      <w:pPr>
        <w:pStyle w:val="2"/>
        <w:numPr>
          <w:ilvl w:val="0"/>
          <w:numId w:val="1"/>
        </w:numPr>
        <w:tabs>
          <w:tab w:val="left" w:pos="949"/>
        </w:tabs>
        <w:spacing w:before="0" w:after="0" w:line="273" w:lineRule="exact"/>
        <w:ind w:left="949" w:right="0" w:hanging="240"/>
        <w:jc w:val="both"/>
      </w:pPr>
      <w:r>
        <w:t>Обязанности</w:t>
      </w:r>
      <w:r>
        <w:rPr>
          <w:spacing w:val="-7"/>
        </w:rPr>
        <w:t xml:space="preserve"> </w:t>
      </w:r>
      <w:r>
        <w:rPr>
          <w:spacing w:val="-2"/>
        </w:rPr>
        <w:t>сотрудников</w:t>
      </w:r>
    </w:p>
    <w:p w14:paraId="00B8135B">
      <w:pPr>
        <w:pStyle w:val="7"/>
        <w:numPr>
          <w:ilvl w:val="1"/>
          <w:numId w:val="1"/>
        </w:numPr>
        <w:tabs>
          <w:tab w:val="left" w:pos="1274"/>
        </w:tabs>
        <w:spacing w:before="0" w:after="0" w:line="240" w:lineRule="auto"/>
        <w:ind w:left="1" w:right="140" w:firstLine="708"/>
        <w:jc w:val="both"/>
        <w:rPr>
          <w:sz w:val="24"/>
        </w:rPr>
      </w:pPr>
      <w:r>
        <w:rPr>
          <w:sz w:val="24"/>
        </w:rPr>
        <w:t xml:space="preserve">Соблюдать установленные правила внутреннего трудового распорядка, должностные инструкции, порядок работы со служебной и конфиденциальной </w:t>
      </w:r>
      <w:r>
        <w:rPr>
          <w:spacing w:val="-2"/>
          <w:sz w:val="24"/>
        </w:rPr>
        <w:t>информацией.</w:t>
      </w:r>
    </w:p>
    <w:p w14:paraId="4E3D950C">
      <w:pPr>
        <w:pStyle w:val="7"/>
        <w:numPr>
          <w:ilvl w:val="1"/>
          <w:numId w:val="1"/>
        </w:numPr>
        <w:tabs>
          <w:tab w:val="left" w:pos="1280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>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</w:p>
    <w:p w14:paraId="044CB294">
      <w:pPr>
        <w:pStyle w:val="7"/>
        <w:numPr>
          <w:ilvl w:val="1"/>
          <w:numId w:val="1"/>
        </w:numPr>
        <w:tabs>
          <w:tab w:val="left" w:pos="1205"/>
        </w:tabs>
        <w:spacing w:before="0" w:after="0" w:line="240" w:lineRule="auto"/>
        <w:ind w:left="1" w:right="138" w:firstLine="708"/>
        <w:jc w:val="both"/>
        <w:rPr>
          <w:sz w:val="24"/>
        </w:rPr>
      </w:pPr>
      <w:r>
        <w:rPr>
          <w:sz w:val="24"/>
        </w:rPr>
        <w:t>Информировать руководство Учреждения и правоохранительные органы о готовящемся или совершенном преступлении.</w:t>
      </w:r>
    </w:p>
    <w:p w14:paraId="78B3079D">
      <w:pPr>
        <w:pStyle w:val="5"/>
        <w:spacing w:before="3"/>
        <w:ind w:left="0" w:firstLine="0"/>
        <w:jc w:val="left"/>
      </w:pPr>
    </w:p>
    <w:p w14:paraId="403C009E">
      <w:pPr>
        <w:pStyle w:val="2"/>
        <w:numPr>
          <w:ilvl w:val="0"/>
          <w:numId w:val="1"/>
        </w:numPr>
        <w:tabs>
          <w:tab w:val="left" w:pos="889"/>
        </w:tabs>
        <w:spacing w:before="0" w:after="0" w:line="273" w:lineRule="exact"/>
        <w:ind w:left="889" w:right="0" w:hanging="180"/>
        <w:jc w:val="left"/>
      </w:pPr>
      <w:r>
        <w:rPr>
          <w:spacing w:val="-2"/>
        </w:rPr>
        <w:t>Ответственность</w:t>
      </w:r>
    </w:p>
    <w:p w14:paraId="2840D438">
      <w:pPr>
        <w:pStyle w:val="7"/>
        <w:numPr>
          <w:ilvl w:val="1"/>
          <w:numId w:val="1"/>
        </w:numPr>
        <w:tabs>
          <w:tab w:val="left" w:pos="1129"/>
        </w:tabs>
        <w:spacing w:before="0" w:after="0" w:line="273" w:lineRule="exact"/>
        <w:ind w:left="1129" w:right="0" w:hanging="42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ответственность:</w:t>
      </w:r>
    </w:p>
    <w:p w14:paraId="1BC6ADF9">
      <w:pPr>
        <w:pStyle w:val="7"/>
        <w:numPr>
          <w:ilvl w:val="2"/>
          <w:numId w:val="1"/>
        </w:numPr>
        <w:tabs>
          <w:tab w:val="left" w:pos="992"/>
        </w:tabs>
        <w:spacing w:before="0" w:after="0" w:line="240" w:lineRule="auto"/>
        <w:ind w:left="1" w:right="140" w:firstLine="708"/>
        <w:jc w:val="both"/>
        <w:rPr>
          <w:sz w:val="24"/>
        </w:rPr>
      </w:pPr>
      <w:r>
        <w:rPr>
          <w:sz w:val="24"/>
        </w:rPr>
        <w:t xml:space="preserve">за разглашение конфиденциальных сведений, полученных при работе с </w:t>
      </w:r>
      <w:r>
        <w:rPr>
          <w:spacing w:val="-2"/>
          <w:sz w:val="24"/>
        </w:rPr>
        <w:t>документами;</w:t>
      </w:r>
    </w:p>
    <w:p w14:paraId="077432CA">
      <w:pPr>
        <w:pStyle w:val="7"/>
        <w:numPr>
          <w:ilvl w:val="2"/>
          <w:numId w:val="1"/>
        </w:numPr>
        <w:tabs>
          <w:tab w:val="left" w:pos="994"/>
        </w:tabs>
        <w:spacing w:before="1" w:after="0" w:line="240" w:lineRule="auto"/>
        <w:ind w:left="1" w:right="140" w:firstLine="768"/>
        <w:jc w:val="both"/>
        <w:rPr>
          <w:sz w:val="24"/>
        </w:rPr>
      </w:pPr>
      <w:r>
        <w:rPr>
          <w:sz w:val="24"/>
        </w:rPr>
        <w:t>за несоблюдение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14:paraId="032582FC">
      <w:pPr>
        <w:pStyle w:val="7"/>
        <w:numPr>
          <w:ilvl w:val="2"/>
          <w:numId w:val="1"/>
        </w:numPr>
        <w:tabs>
          <w:tab w:val="left" w:pos="944"/>
        </w:tabs>
        <w:spacing w:before="0" w:after="0" w:line="240" w:lineRule="auto"/>
        <w:ind w:left="1" w:right="139" w:firstLine="708"/>
        <w:jc w:val="both"/>
        <w:rPr>
          <w:sz w:val="24"/>
        </w:rPr>
      </w:pPr>
      <w:r>
        <w:rPr>
          <w:sz w:val="24"/>
        </w:rPr>
        <w:t xml:space="preserve">за сокрытие ставших известными фактов о преступлениях коррупционного характера, не информирование о них руководство Учреждения и правоохранительные </w:t>
      </w:r>
      <w:r>
        <w:rPr>
          <w:spacing w:val="-2"/>
          <w:sz w:val="24"/>
        </w:rPr>
        <w:t>органы.</w:t>
      </w:r>
    </w:p>
    <w:sectPr>
      <w:pgSz w:w="11910" w:h="16840"/>
      <w:pgMar w:top="1040" w:right="708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949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14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309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6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0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8DE28D7"/>
    <w:rsid w:val="4A362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3" w:lineRule="exact"/>
      <w:ind w:left="949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" w:firstLine="70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" w:right="139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TotalTime>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2025-04-17T11:09:00Z</dcterms:created>
  <dc:creator>dpt.muz@mail.ru</dc:creator>
  <cp:lastModifiedBy>Пользователь</cp:lastModifiedBy>
  <dcterms:modified xsi:type="dcterms:W3CDTF">2025-04-18T10:52:24Z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2025-04-17T00:00:00Z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D:20240212043602</vt:lpwstr>
  </property>
  <property fmtid="{D5CDD505-2E9C-101B-9397-08002B2CF9AE}" pid="7" name="KSOProductBuildVer">
    <vt:lpwstr>1049-12.2.0.20795</vt:lpwstr>
  </property>
  <property fmtid="{D5CDD505-2E9C-101B-9397-08002B2CF9AE}" pid="8" name="ICV">
    <vt:lpwstr>462437E3A9734DDA81FFA4BDDEB4F8B0_13</vt:lpwstr>
  </property>
</Properties>
</file>